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F7CE" w14:textId="77777777" w:rsidR="008C4D92" w:rsidRPr="00504AFD" w:rsidRDefault="008C4D92" w:rsidP="008C4D92">
      <w:pPr>
        <w:pStyle w:val="StandardWeb"/>
        <w:spacing w:after="0"/>
        <w:jc w:val="center"/>
        <w:rPr>
          <w:rFonts w:eastAsiaTheme="minorEastAsia"/>
          <w:lang w:val="de-DE"/>
        </w:rPr>
      </w:pPr>
    </w:p>
    <w:p w14:paraId="70105E2B" w14:textId="66C23859" w:rsidR="002C6DEF" w:rsidRDefault="007612D1" w:rsidP="008C4D92">
      <w:pPr>
        <w:pStyle w:val="Standard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132F0" wp14:editId="7FB6D88C">
                <wp:simplePos x="0" y="0"/>
                <wp:positionH relativeFrom="column">
                  <wp:posOffset>-579120</wp:posOffset>
                </wp:positionH>
                <wp:positionV relativeFrom="paragraph">
                  <wp:posOffset>320040</wp:posOffset>
                </wp:positionV>
                <wp:extent cx="6675120" cy="1170000"/>
                <wp:effectExtent l="0" t="0" r="1143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120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462300" w14:textId="7C9E330E" w:rsidR="00781CCF" w:rsidRPr="00053F42" w:rsidRDefault="0097348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38"/>
                                <w:szCs w:val="56"/>
                                <w:lang w:val="fr-FR"/>
                              </w:rPr>
                            </w:pPr>
                            <w:r w:rsidRPr="00053F42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38"/>
                                <w:szCs w:val="56"/>
                                <w:lang w:val="fr-FR"/>
                              </w:rPr>
                              <w:t>RGS</w:t>
                            </w:r>
                            <w:r w:rsidR="00423E78" w:rsidRPr="00053F42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38"/>
                                <w:szCs w:val="56"/>
                                <w:lang w:val="fr-FR"/>
                              </w:rPr>
                              <w:t>8</w:t>
                            </w:r>
                            <w:r w:rsidRPr="00053F42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38"/>
                                <w:szCs w:val="56"/>
                                <w:lang w:val="fr-FR"/>
                              </w:rPr>
                              <w:t>F</w:t>
                            </w:r>
                            <w:r w:rsidR="006413BA" w:rsidRPr="00053F42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38"/>
                                <w:szCs w:val="56"/>
                                <w:lang w:val="fr-FR"/>
                              </w:rPr>
                              <w:t>T</w:t>
                            </w:r>
                            <w:r w:rsidR="00423E78" w:rsidRPr="00053F42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38"/>
                                <w:szCs w:val="56"/>
                                <w:lang w:val="fr-FR"/>
                              </w:rPr>
                              <w:t>AB</w:t>
                            </w:r>
                            <w:r w:rsidR="00053F42" w:rsidRPr="00053F42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38"/>
                                <w:szCs w:val="56"/>
                                <w:lang w:val="fr-FR"/>
                              </w:rPr>
                              <w:t>X</w:t>
                            </w:r>
                            <w:r w:rsidR="006413BA" w:rsidRPr="00053F42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38"/>
                                <w:szCs w:val="56"/>
                                <w:lang w:val="fr-FR"/>
                              </w:rPr>
                              <w:t>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132F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5.6pt;margin-top:25.2pt;width:525.6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" fillcolor="white [3201]" strokecolor="white [3212]" strokeweight=".5pt">
                <v:textbox>
                  <w:txbxContent>
                    <w:p w14:paraId="5F462300" w14:textId="7C9E330E" w:rsidR="00781CCF" w:rsidRPr="00053F42" w:rsidRDefault="0097348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38"/>
                          <w:szCs w:val="56"/>
                          <w:lang w:val="fr-FR"/>
                        </w:rPr>
                      </w:pPr>
                      <w:r w:rsidRPr="00053F42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38"/>
                          <w:szCs w:val="56"/>
                          <w:lang w:val="fr-FR"/>
                        </w:rPr>
                        <w:t>RGS</w:t>
                      </w:r>
                      <w:r w:rsidR="00423E78" w:rsidRPr="00053F42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38"/>
                          <w:szCs w:val="56"/>
                          <w:lang w:val="fr-FR"/>
                        </w:rPr>
                        <w:t>8</w:t>
                      </w:r>
                      <w:r w:rsidRPr="00053F42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38"/>
                          <w:szCs w:val="56"/>
                          <w:lang w:val="fr-FR"/>
                        </w:rPr>
                        <w:t>F</w:t>
                      </w:r>
                      <w:r w:rsidR="006413BA" w:rsidRPr="00053F42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38"/>
                          <w:szCs w:val="56"/>
                          <w:lang w:val="fr-FR"/>
                        </w:rPr>
                        <w:t>T</w:t>
                      </w:r>
                      <w:r w:rsidR="00423E78" w:rsidRPr="00053F42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38"/>
                          <w:szCs w:val="56"/>
                          <w:lang w:val="fr-FR"/>
                        </w:rPr>
                        <w:t>AB</w:t>
                      </w:r>
                      <w:r w:rsidR="00053F42" w:rsidRPr="00053F42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38"/>
                          <w:szCs w:val="56"/>
                          <w:lang w:val="fr-FR"/>
                        </w:rPr>
                        <w:t>X</w:t>
                      </w:r>
                      <w:r w:rsidR="006413BA" w:rsidRPr="00053F42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38"/>
                          <w:szCs w:val="56"/>
                          <w:lang w:val="fr-FR"/>
                        </w:rPr>
                        <w:t>/EN</w:t>
                      </w:r>
                    </w:p>
                  </w:txbxContent>
                </v:textbox>
              </v:shape>
            </w:pict>
          </mc:Fallback>
        </mc:AlternateContent>
      </w:r>
    </w:p>
    <w:p w14:paraId="3EF98AA3" w14:textId="0A6F3147" w:rsidR="00B851AF" w:rsidRDefault="00B851AF" w:rsidP="008C4D92">
      <w:pPr>
        <w:pStyle w:val="StandardWeb"/>
        <w:spacing w:after="0"/>
        <w:jc w:val="center"/>
      </w:pPr>
    </w:p>
    <w:p w14:paraId="0648622A" w14:textId="77777777" w:rsidR="002C6DEF" w:rsidRDefault="002C6DEF" w:rsidP="008C4D92">
      <w:pPr>
        <w:pStyle w:val="StandardWeb"/>
        <w:spacing w:after="0"/>
        <w:jc w:val="center"/>
      </w:pPr>
    </w:p>
    <w:p w14:paraId="21EA9BA8" w14:textId="77777777" w:rsidR="00C74935" w:rsidRDefault="00C74935" w:rsidP="008C4D92">
      <w:pPr>
        <w:pStyle w:val="StandardWeb"/>
        <w:spacing w:after="0"/>
        <w:jc w:val="center"/>
      </w:pPr>
    </w:p>
    <w:p w14:paraId="7AA94F2D" w14:textId="77777777" w:rsidR="00B851AF" w:rsidRDefault="00B851AF" w:rsidP="008C4D92">
      <w:pPr>
        <w:pStyle w:val="Default"/>
      </w:pPr>
    </w:p>
    <w:p w14:paraId="4C4F7393" w14:textId="0367D653" w:rsidR="00D96B92" w:rsidRPr="00423E78" w:rsidRDefault="00423E78" w:rsidP="009C3D1B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  <w:lang w:val="de-DE"/>
        </w:rPr>
      </w:pPr>
      <w:r>
        <w:rPr>
          <w:rFonts w:ascii="FuturaA Bk BT;Century Gothic" w:hAnsi="FuturaA Bk BT;Century Gothic"/>
          <w:color w:val="70378F"/>
          <w:sz w:val="32"/>
          <w:szCs w:val="32"/>
          <w:lang w:val="de-DE"/>
        </w:rPr>
        <w:t xml:space="preserve">A/B </w:t>
      </w:r>
      <w:r w:rsidR="00973483" w:rsidRPr="00423E78">
        <w:rPr>
          <w:rFonts w:ascii="FuturaA Bk BT;Century Gothic" w:hAnsi="FuturaA Bk BT;Century Gothic"/>
          <w:color w:val="70378F"/>
          <w:sz w:val="32"/>
          <w:szCs w:val="32"/>
          <w:lang w:val="de-DE"/>
        </w:rPr>
        <w:t>Bajonett-Deckeneinbaulautsprecher</w:t>
      </w:r>
      <w:r w:rsidR="006413BA" w:rsidRPr="00423E78">
        <w:rPr>
          <w:rFonts w:ascii="FuturaA Bk BT;Century Gothic" w:hAnsi="FuturaA Bk BT;Century Gothic"/>
          <w:color w:val="70378F"/>
          <w:sz w:val="32"/>
          <w:szCs w:val="32"/>
          <w:lang w:val="de-DE"/>
        </w:rPr>
        <w:t>, rund, Metall</w:t>
      </w:r>
      <w:r w:rsidR="00973483" w:rsidRPr="00423E78">
        <w:rPr>
          <w:rFonts w:ascii="FuturaA Bk BT;Century Gothic" w:hAnsi="FuturaA Bk BT;Century Gothic"/>
          <w:color w:val="70378F"/>
          <w:sz w:val="32"/>
          <w:szCs w:val="32"/>
          <w:lang w:val="de-DE"/>
        </w:rPr>
        <w:t xml:space="preserve"> mit Feuertopf</w:t>
      </w:r>
      <w:r w:rsidR="00C74935" w:rsidRPr="00423E78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  <w:br/>
      </w:r>
      <w:r w:rsidR="00D96B92" w:rsidRPr="00423E78">
        <w:rPr>
          <w:rFonts w:ascii="FuturaA Bk BT;Century Gothic" w:hAnsi="FuturaA Bk BT;Century Gothic"/>
          <w:b/>
          <w:bCs/>
          <w:i/>
          <w:iCs/>
          <w:sz w:val="32"/>
          <w:szCs w:val="32"/>
          <w:lang w:val="de-DE"/>
        </w:rPr>
        <w:t>Architekten- und Ingenieurspezifikation</w:t>
      </w:r>
    </w:p>
    <w:p w14:paraId="0EAFFBC7" w14:textId="77777777" w:rsidR="00423E78" w:rsidRDefault="00423E78" w:rsidP="00423E78">
      <w:pPr>
        <w:pStyle w:val="Inhaltsverzeichnisberschrift"/>
        <w:spacing w:before="0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01AFB860" w14:textId="2B3796BF" w:rsidR="006413BA" w:rsidRDefault="00423E78" w:rsidP="00423E78">
      <w:pPr>
        <w:pStyle w:val="Inhaltsverzeichnisberschrift"/>
        <w:spacing w:before="0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D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er formschöne</w:t>
      </w:r>
      <w:r w:rsidR="007612D1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A/B Deckenl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autsprecher</w:t>
      </w: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besteht aus Metall, ist hocheffizient und enthält zwei voneinander unabhängige 3,5“</w:t>
      </w:r>
      <w:r w:rsidR="007612D1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</w:t>
      </w: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Lautsprechertreiber mit 2x6W Transformator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en sowie</w:t>
      </w: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2x K</w:t>
      </w:r>
      <w:r w:rsidR="00053F42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unststoff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klemme</w:t>
      </w:r>
      <w:r w:rsidR="00053F42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n</w:t>
      </w: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Alle Lautsprechervarianten enthalten einen Feuertopf aus Metall. Diese Baureihe verfügt über ein 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optimales </w:t>
      </w: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Montagesystem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, bewährt als Bajonett-System.</w:t>
      </w: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3 Federklemmen mit verkürzten Beinfedern, erhöhter Klemmkraft und verkürztem Zugabstand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ermöglichen eine schnelle und einfache Montage. Sie sorgen für einen perfekten Halt in der festen Decke</w:t>
      </w: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 Das Gitter kann von der Vorderseite entnommen werden.</w:t>
      </w:r>
    </w:p>
    <w:p w14:paraId="423F92CD" w14:textId="77777777" w:rsidR="00423E78" w:rsidRDefault="00423E78" w:rsidP="00423E78">
      <w:pPr>
        <w:rPr>
          <w:lang w:val="de-DE"/>
        </w:rPr>
      </w:pPr>
    </w:p>
    <w:p w14:paraId="2B211F4D" w14:textId="77777777" w:rsidR="00423E78" w:rsidRDefault="00423E78" w:rsidP="00423E78">
      <w:pPr>
        <w:rPr>
          <w:rFonts w:ascii="Arial" w:hAnsi="Arial" w:cs="Arial"/>
          <w:sz w:val="20"/>
          <w:szCs w:val="18"/>
          <w:lang w:val="de-DE"/>
        </w:rPr>
      </w:pPr>
      <w:r w:rsidRPr="00423E78">
        <w:rPr>
          <w:rFonts w:ascii="Arial" w:hAnsi="Arial" w:cs="Arial"/>
          <w:sz w:val="20"/>
          <w:szCs w:val="18"/>
          <w:lang w:val="de-DE"/>
        </w:rPr>
        <w:t>Auf Wunsch kann der Lautsprecher in anderen Farben gem. RAL-4-stellig gegen Aufpreis geliefert werden.</w:t>
      </w:r>
    </w:p>
    <w:p w14:paraId="1ECEE86E" w14:textId="77777777" w:rsidR="00423E78" w:rsidRPr="00423E78" w:rsidRDefault="00423E78" w:rsidP="00423E78">
      <w:pPr>
        <w:rPr>
          <w:rFonts w:ascii="Arial" w:hAnsi="Arial" w:cs="Arial"/>
          <w:sz w:val="20"/>
          <w:szCs w:val="18"/>
          <w:lang w:val="de-DE"/>
        </w:rPr>
      </w:pPr>
    </w:p>
    <w:p w14:paraId="052C74C2" w14:textId="023D4C3B" w:rsidR="006413BA" w:rsidRPr="00973483" w:rsidRDefault="00973483" w:rsidP="007612D1">
      <w:pPr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423E78">
        <w:rPr>
          <w:rFonts w:ascii="Arial" w:hAnsi="Arial" w:cs="Arial"/>
          <w:color w:val="000000" w:themeColor="text1"/>
          <w:sz w:val="20"/>
          <w:szCs w:val="20"/>
          <w:lang w:val="de-DE"/>
        </w:rPr>
        <w:t>Durch die Zertifizierung nach EN54-24 kann er in Verbindung mit Sprachalarmanlagen (SAA) nach VDE 0833 – Teil 4 eingesetzt werden.</w:t>
      </w:r>
    </w:p>
    <w:p w14:paraId="1587F14C" w14:textId="77777777" w:rsidR="006413BA" w:rsidRPr="006413BA" w:rsidRDefault="006413BA" w:rsidP="006413BA">
      <w:pPr>
        <w:rPr>
          <w:lang w:val="de-DE"/>
        </w:rPr>
        <w:sectPr w:rsidR="006413BA" w:rsidRPr="006413BA" w:rsidSect="00F0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B40BAA4" w14:textId="77777777" w:rsidR="00F02453" w:rsidRPr="009C3D1B" w:rsidRDefault="00F02453" w:rsidP="009C3D1B">
          <w:pPr>
            <w:pStyle w:val="Inhaltsverzeichnisberschrift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5"/>
              <w:footerReference w:type="default" r:id="rId16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1D44EABD" w14:textId="77777777" w:rsidR="00110075" w:rsidRPr="00A25DAA" w:rsidRDefault="00110075" w:rsidP="009C3D1B">
          <w:pPr>
            <w:pStyle w:val="berschrift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77EE213C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Tabellenraster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4DE79015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57DED1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AFC58CD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7DA58EC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78F46C7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E9B0F44" w14:textId="28BE00BE" w:rsidR="00786B47" w:rsidRPr="00C11CB6" w:rsidRDefault="00B7104D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B7104D">
                  <w:rPr>
                    <w:rFonts w:ascii="Arial" w:hAnsi="Arial" w:cs="Arial"/>
                    <w:sz w:val="18"/>
                    <w:szCs w:val="18"/>
                  </w:rPr>
                  <w:t>0905-CPR-</w:t>
                </w:r>
                <w:r w:rsidR="007612D1">
                  <w:rPr>
                    <w:rFonts w:ascii="Arial" w:hAnsi="Arial" w:cs="Arial"/>
                    <w:sz w:val="18"/>
                    <w:szCs w:val="18"/>
                  </w:rPr>
                  <w:t>00636</w:t>
                </w:r>
              </w:p>
            </w:tc>
          </w:tr>
          <w:tr w:rsidR="00C11CB6" w:rsidRPr="001A6B46" w14:paraId="089E55F4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363316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1F6BE0DE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78D8DE57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D54390C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31D5F2B" w14:textId="3FA1CF3B" w:rsidR="00786B47" w:rsidRPr="0038546D" w:rsidRDefault="007612D1" w:rsidP="0038546D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2x (</w:t>
                </w:r>
                <w:r w:rsidR="006413BA" w:rsidRPr="0038546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)</w:t>
                </w:r>
              </w:p>
            </w:tc>
          </w:tr>
          <w:tr w:rsidR="00C11CB6" w:rsidRPr="001A6B46" w14:paraId="022F9EA3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32D6BB20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72D5767D" w14:textId="7B856A18" w:rsidR="00786B47" w:rsidRPr="006413BA" w:rsidRDefault="007612D1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2x (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6/3/1.5/0.75/0.25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)</w:t>
                </w:r>
              </w:p>
            </w:tc>
          </w:tr>
          <w:tr w:rsidR="00C11CB6" w:rsidRPr="001A6B46" w14:paraId="430ACC1C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7E5853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B338890" w14:textId="2A5BF850" w:rsidR="00C11CB6" w:rsidRPr="006413BA" w:rsidRDefault="007612D1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2x (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1.67k/3.33k/6.66k/13.3k/40k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)</w:t>
                </w:r>
              </w:p>
            </w:tc>
          </w:tr>
          <w:tr w:rsidR="00C11CB6" w:rsidRPr="001A6B46" w14:paraId="38E4E731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045392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4AAF0F25" w14:textId="1F2517F4" w:rsidR="00C11CB6" w:rsidRPr="006413BA" w:rsidRDefault="007612D1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2x (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3/1.5/0.75/0.25/0.125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)</w:t>
                </w:r>
                <w:r w:rsidR="00C11CB6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6F480D5B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0861A1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73A3D5A5" w14:textId="336FB591" w:rsidR="00C11CB6" w:rsidRPr="00C11CB6" w:rsidRDefault="007612D1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2x (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tc>
          </w:tr>
          <w:tr w:rsidR="00C11CB6" w:rsidRPr="001A6B46" w14:paraId="02B94FC7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3A3543F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87DF1FD" w14:textId="7C32BAD3" w:rsidR="00C11CB6" w:rsidRPr="006413BA" w:rsidRDefault="007612D1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-1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.500</w:t>
                </w:r>
              </w:p>
            </w:tc>
          </w:tr>
          <w:tr w:rsidR="00C11CB6" w:rsidRPr="00E256BA" w14:paraId="0E41D3B8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1A36491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2F9F530D" w14:textId="3DA9FC81" w:rsidR="00C11CB6" w:rsidRPr="00C11CB6" w:rsidRDefault="007612D1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82</w:t>
                </w:r>
              </w:p>
            </w:tc>
          </w:tr>
          <w:tr w:rsidR="00C11CB6" w:rsidRPr="00E256BA" w14:paraId="29BE573D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E6403F4" w14:textId="77777777" w:rsidR="00C11CB6" w:rsidRPr="00423E78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423E78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1 m, volle Leistung, dB, Oktave,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DF84D68" w14:textId="0FA568C9" w:rsidR="00C11CB6" w:rsidRPr="00C11CB6" w:rsidRDefault="007612D1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c>
          </w:tr>
          <w:tr w:rsidR="00C11CB6" w:rsidRPr="00E256BA" w14:paraId="1A85CFAB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6258B7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9631E14" w14:textId="527E1772" w:rsidR="00C11CB6" w:rsidRPr="00C11CB6" w:rsidRDefault="0090608E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7612D1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c>
          </w:tr>
          <w:tr w:rsidR="00C11CB6" w:rsidRPr="00E256BA" w14:paraId="78394BF0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A7C83E7" w14:textId="77777777" w:rsidR="00C11CB6" w:rsidRPr="00423E78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423E78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4 m, volle Leistung, dB, 1/3 Oktave,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35DCF1E9" w14:textId="479BBB13" w:rsidR="00C11CB6" w:rsidRPr="00C11CB6" w:rsidRDefault="007612D1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90</w:t>
                </w:r>
              </w:p>
            </w:tc>
          </w:tr>
          <w:tr w:rsidR="00C11CB6" w:rsidRPr="00E256BA" w14:paraId="7C198404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9231D4A" w14:textId="77777777" w:rsidR="00C11CB6" w:rsidRPr="00423E78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423E78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Abstrahlwinkel bei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3277753" w14:textId="3EED9B15" w:rsidR="00C11CB6" w:rsidRPr="00C11CB6" w:rsidRDefault="007612D1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7612D1">
                  <w:rPr>
                    <w:rFonts w:ascii="Arial" w:hAnsi="Arial" w:cs="Arial"/>
                    <w:sz w:val="18"/>
                    <w:szCs w:val="18"/>
                  </w:rPr>
                  <w:t xml:space="preserve">147/66 Horizontal 151/73 </w:t>
                </w:r>
                <w:proofErr w:type="spellStart"/>
                <w:r w:rsidRPr="007612D1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0D1011E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9EA77A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2FC1DCD" w14:textId="77777777" w:rsidR="00C11CB6" w:rsidRPr="00C11CB6" w:rsidRDefault="00C11CB6" w:rsidP="00C11CB6">
                <w:pPr>
                  <w:pStyle w:val="Standard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5034CA9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3C8A6E0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25ABF077" w14:textId="77777777" w:rsidR="00C11CB6" w:rsidRPr="00C11CB6" w:rsidRDefault="006413B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64F01F98" w14:textId="77777777" w:rsidTr="00C11CB6">
            <w:tc>
              <w:tcPr>
                <w:tcW w:w="5245" w:type="dxa"/>
                <w:vAlign w:val="center"/>
              </w:tcPr>
              <w:p w14:paraId="144DCA8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075F0FDC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717486E9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AF8FEA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D4E5735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55D87CA4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E687FD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9FC79C6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62245EAA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F5D688F" w14:textId="77777777" w:rsid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  <w:p w14:paraId="6D328601" w14:textId="4D6618FC" w:rsidR="007612D1" w:rsidRPr="00C11CB6" w:rsidRDefault="007612D1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Deckenausschnitt</w:t>
                </w:r>
                <w:proofErr w:type="spellEnd"/>
                <w:r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B435FB8" w14:textId="58D14F82" w:rsidR="00C11CB6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</w:t>
                </w:r>
                <w:r w:rsidR="007612D1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7612D1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65</w:t>
                </w: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x 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10</w:t>
                </w:r>
                <w:r w:rsidR="007612D1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</w:t>
                </w:r>
              </w:p>
              <w:p w14:paraId="464BB9D1" w14:textId="5D973C72" w:rsidR="007612D1" w:rsidRPr="006413BA" w:rsidRDefault="007612D1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238</w:t>
                </w:r>
              </w:p>
            </w:tc>
          </w:tr>
          <w:tr w:rsidR="00C11CB6" w:rsidRPr="00E256BA" w14:paraId="41AF79C0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2850947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365DA5D4" w14:textId="783274A1" w:rsidR="00C11CB6" w:rsidRPr="006413BA" w:rsidRDefault="007612D1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2,15</w:t>
                </w:r>
              </w:p>
            </w:tc>
          </w:tr>
          <w:tr w:rsidR="00C11CB6" w:rsidRPr="00E256BA" w14:paraId="4F8EB710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3DE9C6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E222915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Verkehrsweiss</w:t>
                </w:r>
                <w:proofErr w:type="spellEnd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26B79712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3111AFA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E8BDD5B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Stahlblech</w:t>
                </w:r>
                <w:proofErr w:type="spellEnd"/>
              </w:p>
            </w:tc>
          </w:tr>
          <w:tr w:rsidR="00C11CB6" w:rsidRPr="00E256BA" w14:paraId="01A1FA5E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C2B4B0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3EB36CB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Bajonettsystem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mit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3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Federn</w:t>
                </w:r>
                <w:proofErr w:type="spellEnd"/>
              </w:p>
            </w:tc>
          </w:tr>
          <w:tr w:rsidR="00C11CB6" w:rsidRPr="00E256BA" w14:paraId="6AD68BB3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E0E9BD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688028C" w14:textId="0D78DD46" w:rsidR="00C11CB6" w:rsidRPr="006413BA" w:rsidRDefault="00053F42" w:rsidP="007612D1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2x </w:t>
                </w:r>
                <w:proofErr w:type="spellStart"/>
                <w:r w:rsidR="009C3D1B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unststoffklemme</w:t>
                </w:r>
                <w:proofErr w:type="spellEnd"/>
              </w:p>
            </w:tc>
          </w:tr>
        </w:tbl>
        <w:p w14:paraId="43BA3FDF" w14:textId="77777777" w:rsidR="002307C0" w:rsidRPr="00DC270E" w:rsidRDefault="00053F42" w:rsidP="00DC270E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FEECF" w14:textId="77777777" w:rsidR="00E44C85" w:rsidRDefault="00E44C85" w:rsidP="0051148C">
      <w:r>
        <w:separator/>
      </w:r>
    </w:p>
  </w:endnote>
  <w:endnote w:type="continuationSeparator" w:id="0">
    <w:p w14:paraId="5E264911" w14:textId="77777777" w:rsidR="00E44C85" w:rsidRDefault="00E44C85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B5AC3" w14:textId="77777777" w:rsidR="00B7104D" w:rsidRDefault="00B710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36E4" w14:textId="77777777" w:rsidR="00B7104D" w:rsidRDefault="00B7104D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56D7A634" wp14:editId="2A0FF3A1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278DB" w14:textId="77777777" w:rsidR="009C3D1B" w:rsidRPr="00781CCF" w:rsidRDefault="009C3D1B" w:rsidP="003662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87967" w14:textId="77777777" w:rsidR="00B7104D" w:rsidRDefault="00B7104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7337" w14:textId="77777777" w:rsidR="00B7104D" w:rsidRDefault="00B7104D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19D3D3B0" wp14:editId="6E6CCECB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600950124" name="Slika 390070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2C724" w14:textId="77777777" w:rsidR="00504AFD" w:rsidRPr="00781CCF" w:rsidRDefault="00504AFD" w:rsidP="00366232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8F48A" w14:textId="77777777" w:rsidR="00181C3C" w:rsidRDefault="00181C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104A" w14:textId="77777777" w:rsidR="00E44C85" w:rsidRDefault="00E44C85" w:rsidP="0051148C">
      <w:r>
        <w:separator/>
      </w:r>
    </w:p>
  </w:footnote>
  <w:footnote w:type="continuationSeparator" w:id="0">
    <w:p w14:paraId="18450345" w14:textId="77777777" w:rsidR="00E44C85" w:rsidRDefault="00E44C85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2911B" w14:textId="77777777" w:rsidR="00B7104D" w:rsidRDefault="00B710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107BA" w14:textId="77777777" w:rsidR="009C3D1B" w:rsidRDefault="00B7104D" w:rsidP="000E6D9A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D49B0D6" wp14:editId="2F11BEF6">
          <wp:simplePos x="0" y="0"/>
          <wp:positionH relativeFrom="column">
            <wp:posOffset>-1138555</wp:posOffset>
          </wp:positionH>
          <wp:positionV relativeFrom="paragraph">
            <wp:posOffset>-123825</wp:posOffset>
          </wp:positionV>
          <wp:extent cx="7562088" cy="72443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8B526" w14:textId="77777777" w:rsidR="00B7104D" w:rsidRDefault="00B7104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C1BC2" w14:textId="77777777" w:rsidR="00504AFD" w:rsidRDefault="00B7104D" w:rsidP="000E6D9A">
    <w:pPr>
      <w:pStyle w:val="Kopfzeil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102400E" wp14:editId="0E602764">
          <wp:simplePos x="0" y="0"/>
          <wp:positionH relativeFrom="column">
            <wp:posOffset>-1118238</wp:posOffset>
          </wp:positionH>
          <wp:positionV relativeFrom="paragraph">
            <wp:posOffset>-131445</wp:posOffset>
          </wp:positionV>
          <wp:extent cx="7562088" cy="724435"/>
          <wp:effectExtent l="0" t="0" r="0" b="0"/>
          <wp:wrapSquare wrapText="bothSides"/>
          <wp:docPr id="73428651" name="Slika 1416104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D44F" w14:textId="77777777" w:rsidR="00181C3C" w:rsidRPr="004C2A08" w:rsidRDefault="00181C3C" w:rsidP="004C2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867449753">
    <w:abstractNumId w:val="40"/>
  </w:num>
  <w:num w:numId="2" w16cid:durableId="1519854425">
    <w:abstractNumId w:val="43"/>
  </w:num>
  <w:num w:numId="3" w16cid:durableId="1625111728">
    <w:abstractNumId w:val="29"/>
  </w:num>
  <w:num w:numId="4" w16cid:durableId="1655524963">
    <w:abstractNumId w:val="15"/>
  </w:num>
  <w:num w:numId="5" w16cid:durableId="775714096">
    <w:abstractNumId w:val="32"/>
  </w:num>
  <w:num w:numId="6" w16cid:durableId="181943716">
    <w:abstractNumId w:val="0"/>
  </w:num>
  <w:num w:numId="7" w16cid:durableId="1213692573">
    <w:abstractNumId w:val="25"/>
  </w:num>
  <w:num w:numId="8" w16cid:durableId="2039966507">
    <w:abstractNumId w:val="20"/>
  </w:num>
  <w:num w:numId="9" w16cid:durableId="1897811304">
    <w:abstractNumId w:val="34"/>
  </w:num>
  <w:num w:numId="10" w16cid:durableId="1884634012">
    <w:abstractNumId w:val="21"/>
  </w:num>
  <w:num w:numId="11" w16cid:durableId="2069766678">
    <w:abstractNumId w:val="27"/>
  </w:num>
  <w:num w:numId="12" w16cid:durableId="470371098">
    <w:abstractNumId w:val="2"/>
  </w:num>
  <w:num w:numId="13" w16cid:durableId="674459294">
    <w:abstractNumId w:val="48"/>
  </w:num>
  <w:num w:numId="14" w16cid:durableId="1464498107">
    <w:abstractNumId w:val="26"/>
  </w:num>
  <w:num w:numId="15" w16cid:durableId="1538423546">
    <w:abstractNumId w:val="12"/>
  </w:num>
  <w:num w:numId="16" w16cid:durableId="312878878">
    <w:abstractNumId w:val="46"/>
  </w:num>
  <w:num w:numId="17" w16cid:durableId="1995140024">
    <w:abstractNumId w:val="28"/>
  </w:num>
  <w:num w:numId="18" w16cid:durableId="549801289">
    <w:abstractNumId w:val="16"/>
  </w:num>
  <w:num w:numId="19" w16cid:durableId="92479157">
    <w:abstractNumId w:val="22"/>
  </w:num>
  <w:num w:numId="20" w16cid:durableId="597370600">
    <w:abstractNumId w:val="45"/>
  </w:num>
  <w:num w:numId="21" w16cid:durableId="1173685333">
    <w:abstractNumId w:val="1"/>
  </w:num>
  <w:num w:numId="22" w16cid:durableId="1443065384">
    <w:abstractNumId w:val="35"/>
  </w:num>
  <w:num w:numId="23" w16cid:durableId="1760524109">
    <w:abstractNumId w:val="11"/>
  </w:num>
  <w:num w:numId="24" w16cid:durableId="621688139">
    <w:abstractNumId w:val="30"/>
  </w:num>
  <w:num w:numId="25" w16cid:durableId="2037267559">
    <w:abstractNumId w:val="18"/>
  </w:num>
  <w:num w:numId="26" w16cid:durableId="2028367502">
    <w:abstractNumId w:val="33"/>
  </w:num>
  <w:num w:numId="27" w16cid:durableId="1713923903">
    <w:abstractNumId w:val="37"/>
  </w:num>
  <w:num w:numId="28" w16cid:durableId="2033871667">
    <w:abstractNumId w:val="14"/>
  </w:num>
  <w:num w:numId="29" w16cid:durableId="857818344">
    <w:abstractNumId w:val="5"/>
  </w:num>
  <w:num w:numId="30" w16cid:durableId="1931355933">
    <w:abstractNumId w:val="39"/>
  </w:num>
  <w:num w:numId="31" w16cid:durableId="1973246020">
    <w:abstractNumId w:val="42"/>
  </w:num>
  <w:num w:numId="32" w16cid:durableId="2039234763">
    <w:abstractNumId w:val="19"/>
  </w:num>
  <w:num w:numId="33" w16cid:durableId="684942704">
    <w:abstractNumId w:val="6"/>
  </w:num>
  <w:num w:numId="34" w16cid:durableId="146867606">
    <w:abstractNumId w:val="41"/>
  </w:num>
  <w:num w:numId="35" w16cid:durableId="1107388351">
    <w:abstractNumId w:val="13"/>
  </w:num>
  <w:num w:numId="36" w16cid:durableId="1597975688">
    <w:abstractNumId w:val="23"/>
  </w:num>
  <w:num w:numId="37" w16cid:durableId="647782255">
    <w:abstractNumId w:val="24"/>
  </w:num>
  <w:num w:numId="38" w16cid:durableId="135220579">
    <w:abstractNumId w:val="38"/>
  </w:num>
  <w:num w:numId="39" w16cid:durableId="955407754">
    <w:abstractNumId w:val="36"/>
  </w:num>
  <w:num w:numId="40" w16cid:durableId="1211305456">
    <w:abstractNumId w:val="4"/>
  </w:num>
  <w:num w:numId="41" w16cid:durableId="1710179268">
    <w:abstractNumId w:val="10"/>
  </w:num>
  <w:num w:numId="42" w16cid:durableId="2048486117">
    <w:abstractNumId w:val="3"/>
  </w:num>
  <w:num w:numId="43" w16cid:durableId="2109883461">
    <w:abstractNumId w:val="7"/>
  </w:num>
  <w:num w:numId="44" w16cid:durableId="440223698">
    <w:abstractNumId w:val="44"/>
  </w:num>
  <w:num w:numId="45" w16cid:durableId="529144602">
    <w:abstractNumId w:val="17"/>
  </w:num>
  <w:num w:numId="46" w16cid:durableId="2089229642">
    <w:abstractNumId w:val="31"/>
  </w:num>
  <w:num w:numId="47" w16cid:durableId="907956758">
    <w:abstractNumId w:val="9"/>
  </w:num>
  <w:num w:numId="48" w16cid:durableId="1019164205">
    <w:abstractNumId w:val="8"/>
  </w:num>
  <w:num w:numId="49" w16cid:durableId="518206141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53F42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D7879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5767E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503D"/>
    <w:rsid w:val="00366232"/>
    <w:rsid w:val="0036744C"/>
    <w:rsid w:val="00376547"/>
    <w:rsid w:val="0038546D"/>
    <w:rsid w:val="00393C26"/>
    <w:rsid w:val="00396A69"/>
    <w:rsid w:val="003A0D8C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3E78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D6BC3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13BA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12D1"/>
    <w:rsid w:val="00762459"/>
    <w:rsid w:val="00763FA7"/>
    <w:rsid w:val="0076612F"/>
    <w:rsid w:val="00766E61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763C3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0608E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3483"/>
    <w:rsid w:val="009747EB"/>
    <w:rsid w:val="00975F13"/>
    <w:rsid w:val="00977FBD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035"/>
    <w:rsid w:val="00AE6DAD"/>
    <w:rsid w:val="00AF1D8A"/>
    <w:rsid w:val="00AF4260"/>
    <w:rsid w:val="00AF6CFE"/>
    <w:rsid w:val="00B02EF3"/>
    <w:rsid w:val="00B076EA"/>
    <w:rsid w:val="00B27A64"/>
    <w:rsid w:val="00B360F7"/>
    <w:rsid w:val="00B36DE3"/>
    <w:rsid w:val="00B4719B"/>
    <w:rsid w:val="00B506CB"/>
    <w:rsid w:val="00B65D29"/>
    <w:rsid w:val="00B7104D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40C7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4C85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E3241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73558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D12"/>
    <w:pPr>
      <w:widowControl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berschrift2">
    <w:name w:val="heading 2"/>
    <w:basedOn w:val="Standard"/>
    <w:link w:val="berschrift2Zchn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14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148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48C"/>
    <w:pPr>
      <w:snapToGrid w:val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48C"/>
  </w:style>
  <w:style w:type="character" w:styleId="Endnotenzeichen">
    <w:name w:val="endnote reference"/>
    <w:basedOn w:val="Absatz-Standardschriftart"/>
    <w:uiPriority w:val="99"/>
    <w:semiHidden/>
    <w:unhideWhenUsed/>
    <w:rsid w:val="0051148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114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Verzeichnis4">
    <w:name w:val="toc 4"/>
    <w:basedOn w:val="Standard"/>
    <w:next w:val="Standard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C6DEF"/>
    <w:pPr>
      <w:ind w:leftChars="200" w:left="48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D7E7A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Platzhaltertext">
    <w:name w:val="Placeholder Text"/>
    <w:basedOn w:val="Absatz-Standardschriftar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Standard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Standard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Standard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Standard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1711</Characters>
  <Application>Microsoft Office Word</Application>
  <DocSecurity>0</DocSecurity>
  <Lines>14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RGS6FT/EN           A&amp;I Spezifikation</vt:lpstr>
      <vt:lpstr>MWC6T/EN           A&amp;I Spezifikation</vt:lpstr>
      <vt:lpstr>BOUTIQUE           A&amp;E Specification</vt:lpstr>
    </vt:vector>
  </TitlesOfParts>
  <Company>Toshiba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RGS6FT/EN           A&amp;I Spezifikation</dc:title>
  <dc:creator>行銷助專_許筠亞</dc:creator>
  <cp:lastModifiedBy>Christine Stephan ATEÏS</cp:lastModifiedBy>
  <cp:revision>2</cp:revision>
  <cp:lastPrinted>2016-02-24T06:19:00Z</cp:lastPrinted>
  <dcterms:created xsi:type="dcterms:W3CDTF">2025-03-13T12:46:00Z</dcterms:created>
  <dcterms:modified xsi:type="dcterms:W3CDTF">2025-03-13T12:46:00Z</dcterms:modified>
</cp:coreProperties>
</file>